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34" w:rsidRPr="000E07A8" w:rsidRDefault="00416434" w:rsidP="002B6C4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0E07A8">
        <w:rPr>
          <w:rFonts w:ascii="Times New Roman" w:hAnsi="Times New Roman"/>
          <w:b/>
          <w:bCs/>
          <w:color w:val="000080"/>
          <w:sz w:val="24"/>
          <w:szCs w:val="24"/>
        </w:rPr>
        <w:t>Приказ Министерства образования и науки РФ от 30 августа 2013 г. N 1014</w:t>
      </w:r>
      <w:r w:rsidRPr="000E07A8">
        <w:rPr>
          <w:rFonts w:ascii="Times New Roman" w:hAnsi="Times New Roman"/>
          <w:b/>
          <w:bCs/>
          <w:color w:val="000080"/>
          <w:sz w:val="24"/>
          <w:szCs w:val="24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416434" w:rsidRPr="000E07A8" w:rsidRDefault="00416434" w:rsidP="00410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434" w:rsidRPr="000E07A8" w:rsidRDefault="00416434" w:rsidP="0041037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В соответствии с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4" w:anchor="block_108190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частью 11 статьи 13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 приказываю: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1. Утвердить прилагаемый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5" w:anchor="block_1000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Порядок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2. Признать утратившим силу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6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приказ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Министерства образования и науки Российской Федерации от 27 октября 2011 г. N 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 г., регистрационный N 22946).</w:t>
      </w:r>
    </w:p>
    <w:p w:rsidR="00416434" w:rsidRPr="000E07A8" w:rsidRDefault="00416434" w:rsidP="00410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61"/>
        <w:gridCol w:w="3504"/>
      </w:tblGrid>
      <w:tr w:rsidR="00416434" w:rsidRPr="003B08AD" w:rsidTr="000E07A8">
        <w:trPr>
          <w:tblCellSpacing w:w="15" w:type="dxa"/>
        </w:trPr>
        <w:tc>
          <w:tcPr>
            <w:tcW w:w="3300" w:type="pct"/>
            <w:vAlign w:val="bottom"/>
          </w:tcPr>
          <w:p w:rsidR="00416434" w:rsidRPr="000E07A8" w:rsidRDefault="00416434" w:rsidP="00410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7A8">
              <w:rPr>
                <w:rFonts w:ascii="Times New Roman" w:hAnsi="Times New Roman"/>
                <w:color w:val="000000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650" w:type="pct"/>
            <w:vAlign w:val="bottom"/>
          </w:tcPr>
          <w:p w:rsidR="00416434" w:rsidRPr="000E07A8" w:rsidRDefault="00416434" w:rsidP="004103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7A8">
              <w:rPr>
                <w:rFonts w:ascii="Times New Roman" w:hAnsi="Times New Roman"/>
                <w:color w:val="000000"/>
                <w:sz w:val="24"/>
                <w:szCs w:val="24"/>
              </w:rPr>
              <w:t>Н.В. Третьяк</w:t>
            </w:r>
          </w:p>
        </w:tc>
      </w:tr>
    </w:tbl>
    <w:p w:rsidR="00416434" w:rsidRPr="000E07A8" w:rsidRDefault="00416434" w:rsidP="00410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br/>
      </w:r>
    </w:p>
    <w:p w:rsidR="00416434" w:rsidRPr="000E07A8" w:rsidRDefault="00416434" w:rsidP="00410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Зарегистрировано в Минюсте РФ 26 сентября 2013 г.</w:t>
      </w:r>
    </w:p>
    <w:p w:rsidR="00416434" w:rsidRPr="000E07A8" w:rsidRDefault="00416434" w:rsidP="0041037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Регистрационный N 30038</w:t>
      </w:r>
    </w:p>
    <w:p w:rsidR="00416434" w:rsidRPr="000E07A8" w:rsidRDefault="00416434" w:rsidP="00410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6434" w:rsidRPr="000E07A8" w:rsidRDefault="00416434" w:rsidP="00410373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4"/>
          <w:szCs w:val="24"/>
        </w:rPr>
      </w:pPr>
      <w:r w:rsidRPr="00410373">
        <w:rPr>
          <w:rFonts w:ascii="Times New Roman" w:hAnsi="Times New Roman"/>
          <w:b/>
          <w:bCs/>
          <w:color w:val="000080"/>
          <w:sz w:val="24"/>
          <w:szCs w:val="24"/>
        </w:rPr>
        <w:t>Приложение</w:t>
      </w:r>
    </w:p>
    <w:p w:rsidR="00416434" w:rsidRPr="000E07A8" w:rsidRDefault="00416434" w:rsidP="004103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br/>
      </w:r>
    </w:p>
    <w:p w:rsidR="00416434" w:rsidRPr="000E07A8" w:rsidRDefault="00416434" w:rsidP="002B6C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0E07A8">
        <w:rPr>
          <w:rFonts w:ascii="Times New Roman" w:hAnsi="Times New Roman"/>
          <w:b/>
          <w:bCs/>
          <w:color w:val="000080"/>
          <w:sz w:val="24"/>
          <w:szCs w:val="24"/>
        </w:rPr>
        <w:t>Порядок</w:t>
      </w:r>
      <w:r w:rsidRPr="000E07A8">
        <w:rPr>
          <w:rFonts w:ascii="Times New Roman" w:hAnsi="Times New Roman"/>
          <w:b/>
          <w:bCs/>
          <w:color w:val="000080"/>
          <w:sz w:val="24"/>
          <w:szCs w:val="24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Pr="000E07A8">
        <w:rPr>
          <w:rFonts w:ascii="Times New Roman" w:hAnsi="Times New Roman"/>
          <w:b/>
          <w:bCs/>
          <w:color w:val="000080"/>
          <w:sz w:val="24"/>
          <w:szCs w:val="24"/>
        </w:rPr>
        <w:br/>
        <w:t>(утв.</w:t>
      </w:r>
      <w:r w:rsidRPr="00410373">
        <w:rPr>
          <w:rFonts w:ascii="Times New Roman" w:hAnsi="Times New Roman"/>
          <w:b/>
          <w:bCs/>
          <w:color w:val="000080"/>
          <w:sz w:val="24"/>
          <w:szCs w:val="24"/>
        </w:rPr>
        <w:t> </w:t>
      </w:r>
      <w:hyperlink r:id="rId7" w:history="1">
        <w:r w:rsidRPr="00410373">
          <w:rPr>
            <w:rFonts w:ascii="Times New Roman" w:hAnsi="Times New Roman"/>
            <w:b/>
            <w:bCs/>
            <w:color w:val="008000"/>
            <w:sz w:val="24"/>
            <w:szCs w:val="24"/>
          </w:rPr>
          <w:t>приказом</w:t>
        </w:r>
      </w:hyperlink>
      <w:r w:rsidRPr="00410373">
        <w:rPr>
          <w:rFonts w:ascii="Times New Roman" w:hAnsi="Times New Roman"/>
          <w:b/>
          <w:bCs/>
          <w:color w:val="000080"/>
          <w:sz w:val="24"/>
          <w:szCs w:val="24"/>
        </w:rPr>
        <w:t> </w:t>
      </w:r>
      <w:r w:rsidRPr="000E07A8">
        <w:rPr>
          <w:rFonts w:ascii="Times New Roman" w:hAnsi="Times New Roman"/>
          <w:b/>
          <w:bCs/>
          <w:color w:val="000080"/>
          <w:sz w:val="24"/>
          <w:szCs w:val="24"/>
        </w:rPr>
        <w:t>Министерства образования и науки РФ от 30 августа 2013 г. N 1014)</w:t>
      </w:r>
    </w:p>
    <w:p w:rsidR="00416434" w:rsidRPr="000E07A8" w:rsidRDefault="00416434" w:rsidP="004103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6434" w:rsidRPr="000E07A8" w:rsidRDefault="00416434" w:rsidP="0041037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0E07A8">
        <w:rPr>
          <w:rFonts w:ascii="Times New Roman" w:hAnsi="Times New Roman"/>
          <w:b/>
          <w:bCs/>
          <w:color w:val="000080"/>
          <w:sz w:val="24"/>
          <w:szCs w:val="24"/>
        </w:rPr>
        <w:t>I. Общие положения</w:t>
      </w:r>
    </w:p>
    <w:p w:rsidR="00416434" w:rsidRPr="000E07A8" w:rsidRDefault="00416434" w:rsidP="004103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416434" w:rsidRPr="000E07A8" w:rsidRDefault="00416434" w:rsidP="004103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6434" w:rsidRPr="000E07A8" w:rsidRDefault="00416434" w:rsidP="0041037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0E07A8">
        <w:rPr>
          <w:rFonts w:ascii="Times New Roman" w:hAnsi="Times New Roman"/>
          <w:b/>
          <w:bCs/>
          <w:color w:val="000080"/>
          <w:sz w:val="24"/>
          <w:szCs w:val="24"/>
        </w:rPr>
        <w:t>II. Организация и осуществление образовательной деятельности</w:t>
      </w:r>
    </w:p>
    <w:p w:rsidR="00416434" w:rsidRPr="000E07A8" w:rsidRDefault="00416434" w:rsidP="004103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4. 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стандартом дошкольного образования, если иное не установлено Федеральным законом от 29 декабря 2012 г. N 273-ФЗ "Об образовании в Российской Федерации"</w:t>
      </w:r>
      <w:hyperlink r:id="rId8" w:anchor="block_1111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*(1)</w:t>
        </w:r>
      </w:hyperlink>
      <w:r w:rsidRPr="000E07A8">
        <w:rPr>
          <w:rFonts w:ascii="Times New Roman" w:hAnsi="Times New Roman"/>
          <w:color w:val="000000"/>
          <w:sz w:val="24"/>
          <w:szCs w:val="24"/>
        </w:rPr>
        <w:t>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Допускается сочетание различных форм получения образования и форм обучения</w:t>
      </w:r>
      <w:hyperlink r:id="rId9" w:anchor="block_2222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*(2)</w:t>
        </w:r>
      </w:hyperlink>
      <w:r w:rsidRPr="000E07A8">
        <w:rPr>
          <w:rFonts w:ascii="Times New Roman" w:hAnsi="Times New Roman"/>
          <w:color w:val="000000"/>
          <w:sz w:val="24"/>
          <w:szCs w:val="24"/>
        </w:rPr>
        <w:t>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</w:t>
      </w:r>
      <w:hyperlink r:id="rId10" w:anchor="block_3333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*(3)</w:t>
        </w:r>
      </w:hyperlink>
      <w:r w:rsidRPr="000E07A8">
        <w:rPr>
          <w:rFonts w:ascii="Times New Roman" w:hAnsi="Times New Roman"/>
          <w:color w:val="000000"/>
          <w:sz w:val="24"/>
          <w:szCs w:val="24"/>
        </w:rPr>
        <w:t>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8. Содержание дошкольного образования определяется образовательной программой дошкольного образования.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hyperlink r:id="rId11" w:anchor="block_4444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*(4)</w:t>
        </w:r>
      </w:hyperlink>
      <w:r w:rsidRPr="000E07A8">
        <w:rPr>
          <w:rFonts w:ascii="Times New Roman" w:hAnsi="Times New Roman"/>
          <w:color w:val="000000"/>
          <w:sz w:val="24"/>
          <w:szCs w:val="24"/>
        </w:rPr>
        <w:t>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Федерации,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</w:r>
      <w:hyperlink r:id="rId12" w:anchor="block_5555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*(5)</w:t>
        </w:r>
      </w:hyperlink>
      <w:r w:rsidRPr="000E07A8">
        <w:rPr>
          <w:rFonts w:ascii="Times New Roman" w:hAnsi="Times New Roman"/>
          <w:color w:val="000000"/>
          <w:sz w:val="24"/>
          <w:szCs w:val="24"/>
        </w:rPr>
        <w:t>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hyperlink r:id="rId13" w:anchor="block_6666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*(6)</w:t>
        </w:r>
      </w:hyperlink>
      <w:r w:rsidRPr="000E07A8">
        <w:rPr>
          <w:rFonts w:ascii="Times New Roman" w:hAnsi="Times New Roman"/>
          <w:color w:val="000000"/>
          <w:sz w:val="24"/>
          <w:szCs w:val="24"/>
        </w:rPr>
        <w:t>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В образовательной организации могут быть организованы также: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(13-14-часового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  <w:hyperlink r:id="rId14" w:anchor="block_7777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*(7)</w:t>
        </w:r>
      </w:hyperlink>
    </w:p>
    <w:p w:rsidR="00416434" w:rsidRPr="000E07A8" w:rsidRDefault="00416434" w:rsidP="004103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6434" w:rsidRPr="000E07A8" w:rsidRDefault="00416434" w:rsidP="0041037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80"/>
          <w:sz w:val="24"/>
          <w:szCs w:val="24"/>
        </w:rPr>
      </w:pPr>
      <w:r w:rsidRPr="000E07A8">
        <w:rPr>
          <w:rFonts w:ascii="Times New Roman" w:hAnsi="Times New Roman"/>
          <w:b/>
          <w:bCs/>
          <w:color w:val="000080"/>
          <w:sz w:val="24"/>
          <w:szCs w:val="24"/>
        </w:rPr>
        <w:t>III. Особенности организация образовательной деятельности для лиц с ограниченными возможностями здоровья</w:t>
      </w:r>
    </w:p>
    <w:p w:rsidR="00416434" w:rsidRPr="000E07A8" w:rsidRDefault="00416434" w:rsidP="004103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hyperlink r:id="rId15" w:anchor="block_8888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*(8)</w:t>
        </w:r>
      </w:hyperlink>
      <w:r w:rsidRPr="000E07A8">
        <w:rPr>
          <w:rFonts w:ascii="Times New Roman" w:hAnsi="Times New Roman"/>
          <w:color w:val="000000"/>
          <w:sz w:val="24"/>
          <w:szCs w:val="24"/>
        </w:rPr>
        <w:t>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здоровья.</w:t>
      </w:r>
      <w:hyperlink r:id="rId16" w:anchor="block_9999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*(9)</w:t>
        </w:r>
      </w:hyperlink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hyperlink r:id="rId17" w:anchor="block_1010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*(10)</w:t>
        </w:r>
      </w:hyperlink>
      <w:r w:rsidRPr="000E07A8">
        <w:rPr>
          <w:rFonts w:ascii="Times New Roman" w:hAnsi="Times New Roman"/>
          <w:color w:val="000000"/>
          <w:sz w:val="24"/>
          <w:szCs w:val="24"/>
        </w:rPr>
        <w:t>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1) для детей с ограниченными возможностями здоровья по зрению: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присутствие ассистента, оказывающего ребенку необходимую помощь;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обеспечение выпуска альтернативных форматов печатных материалов (крупный шрифт) или аудиофайлы;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2) для детей с ограниченными возможностями здоровья по слуху: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hyperlink r:id="rId18" w:anchor="block_1011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*(11)</w:t>
        </w:r>
      </w:hyperlink>
      <w:r w:rsidRPr="000E07A8">
        <w:rPr>
          <w:rFonts w:ascii="Times New Roman" w:hAnsi="Times New Roman"/>
          <w:color w:val="000000"/>
          <w:sz w:val="24"/>
          <w:szCs w:val="24"/>
        </w:rPr>
        <w:t>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</w:t>
      </w:r>
      <w:hyperlink r:id="rId19" w:anchor="block_1012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*(12)</w:t>
        </w:r>
      </w:hyperlink>
      <w:r w:rsidRPr="000E07A8">
        <w:rPr>
          <w:rFonts w:ascii="Times New Roman" w:hAnsi="Times New Roman"/>
          <w:color w:val="000000"/>
          <w:sz w:val="24"/>
          <w:szCs w:val="24"/>
        </w:rPr>
        <w:t>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</w:t>
      </w:r>
      <w:hyperlink r:id="rId20" w:anchor="block_1013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*(13)</w:t>
        </w:r>
      </w:hyperlink>
      <w:r w:rsidRPr="000E07A8">
        <w:rPr>
          <w:rFonts w:ascii="Times New Roman" w:hAnsi="Times New Roman"/>
          <w:color w:val="000000"/>
          <w:sz w:val="24"/>
          <w:szCs w:val="24"/>
        </w:rPr>
        <w:t>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Порядок регламентации и оформления отношении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hyperlink r:id="rId21" w:anchor="block_1014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*(14)</w:t>
        </w:r>
      </w:hyperlink>
      <w:r w:rsidRPr="000E07A8">
        <w:rPr>
          <w:rFonts w:ascii="Times New Roman" w:hAnsi="Times New Roman"/>
          <w:color w:val="000000"/>
          <w:sz w:val="24"/>
          <w:szCs w:val="24"/>
        </w:rPr>
        <w:t>.</w:t>
      </w:r>
    </w:p>
    <w:p w:rsidR="00416434" w:rsidRPr="000E07A8" w:rsidRDefault="00416434" w:rsidP="004103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br/>
      </w:r>
    </w:p>
    <w:p w:rsidR="00416434" w:rsidRPr="000E07A8" w:rsidRDefault="00416434" w:rsidP="004103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*(1)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22" w:anchor="block_108216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5 статьи 17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*(2)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23" w:anchor="block_108215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4 статьи 17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*(3)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24" w:anchor="block_108197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1 статьи 15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*(4)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25" w:anchor="block_108170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6 статьи 12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2013 г. N 273-ФЗ "Об образовании в Российской Федерации" (Собрание законодательства Российской Федерации, 2012, N 53, ст. 7598, N 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*(5)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26" w:anchor="block_108193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3 статьи 14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*(6)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27" w:anchor="block_108761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2 статьи 64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*(7)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28" w:anchor="block_108762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3 статьи 64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*(8)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29" w:anchor="block_108903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1 статьи 79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*(9)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30" w:anchor="block_108912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10 статьи 79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*(10)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31" w:anchor="block_108905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3 статьи 79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*(11)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32" w:anchor="block_108906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4 статьи 79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*(12)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33" w:anchor="block_108913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11 статьи 79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7598, 2013, N 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*(13)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34" w:anchor="block_108498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5 статьи 41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19, ст. 2326).</w:t>
      </w:r>
    </w:p>
    <w:p w:rsidR="00416434" w:rsidRPr="000E07A8" w:rsidRDefault="00416434" w:rsidP="004103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E07A8">
        <w:rPr>
          <w:rFonts w:ascii="Times New Roman" w:hAnsi="Times New Roman"/>
          <w:color w:val="000000"/>
          <w:sz w:val="24"/>
          <w:szCs w:val="24"/>
        </w:rPr>
        <w:t>*(14)</w:t>
      </w:r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hyperlink r:id="rId35" w:anchor="block_108499" w:history="1">
        <w:r w:rsidRPr="00410373">
          <w:rPr>
            <w:rFonts w:ascii="Times New Roman" w:hAnsi="Times New Roman"/>
            <w:color w:val="008000"/>
            <w:sz w:val="24"/>
            <w:szCs w:val="24"/>
          </w:rPr>
          <w:t>Часть 6 статьи 41</w:t>
        </w:r>
      </w:hyperlink>
      <w:r w:rsidRPr="00410373">
        <w:rPr>
          <w:rFonts w:ascii="Times New Roman" w:hAnsi="Times New Roman"/>
          <w:color w:val="000000"/>
          <w:sz w:val="24"/>
          <w:szCs w:val="24"/>
        </w:rPr>
        <w:t> </w:t>
      </w:r>
      <w:r w:rsidRPr="000E07A8">
        <w:rPr>
          <w:rFonts w:ascii="Times New Roman" w:hAnsi="Times New Roman"/>
          <w:color w:val="000000"/>
          <w:sz w:val="24"/>
          <w:szCs w:val="24"/>
        </w:rPr>
        <w:t>Федерального закона от 29 декабря 2012 г. N 273-ФЗ "Об образовании в Российской Федерации" (Собрание законодательства Российской Федерации, 2012 N 53, ст. 7598; 2013, N 19, ст. 2326).</w:t>
      </w:r>
    </w:p>
    <w:p w:rsidR="00416434" w:rsidRPr="00410373" w:rsidRDefault="00416434" w:rsidP="00410373">
      <w:pPr>
        <w:jc w:val="both"/>
        <w:rPr>
          <w:rFonts w:ascii="Times New Roman" w:hAnsi="Times New Roman"/>
          <w:sz w:val="24"/>
          <w:szCs w:val="24"/>
        </w:rPr>
      </w:pPr>
      <w:r w:rsidRPr="00410373">
        <w:rPr>
          <w:rFonts w:ascii="Times New Roman" w:hAnsi="Times New Roman"/>
          <w:color w:val="000000"/>
          <w:sz w:val="24"/>
          <w:szCs w:val="24"/>
        </w:rPr>
        <w:br/>
      </w:r>
      <w:r w:rsidRPr="00410373">
        <w:rPr>
          <w:rFonts w:ascii="Times New Roman" w:hAnsi="Times New Roman"/>
          <w:color w:val="000000"/>
          <w:sz w:val="24"/>
          <w:szCs w:val="24"/>
        </w:rPr>
        <w:br/>
      </w:r>
    </w:p>
    <w:sectPr w:rsidR="00416434" w:rsidRPr="00410373" w:rsidSect="00410373">
      <w:pgSz w:w="11906" w:h="16838"/>
      <w:pgMar w:top="907" w:right="624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7A8"/>
    <w:rsid w:val="000E07A8"/>
    <w:rsid w:val="00175FA3"/>
    <w:rsid w:val="002B6C45"/>
    <w:rsid w:val="002F7316"/>
    <w:rsid w:val="003B08AD"/>
    <w:rsid w:val="00410373"/>
    <w:rsid w:val="00416434"/>
    <w:rsid w:val="00703A66"/>
    <w:rsid w:val="00E1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47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_3"/>
    <w:basedOn w:val="Normal"/>
    <w:uiPriority w:val="99"/>
    <w:rsid w:val="000E0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Normal"/>
    <w:uiPriority w:val="99"/>
    <w:rsid w:val="000E0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0E07A8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0E07A8"/>
    <w:rPr>
      <w:rFonts w:cs="Times New Roman"/>
      <w:color w:val="0000FF"/>
      <w:u w:val="single"/>
    </w:rPr>
  </w:style>
  <w:style w:type="paragraph" w:customStyle="1" w:styleId="s16">
    <w:name w:val="s_16"/>
    <w:basedOn w:val="Normal"/>
    <w:uiPriority w:val="99"/>
    <w:rsid w:val="000E0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DefaultParagraphFont"/>
    <w:uiPriority w:val="99"/>
    <w:rsid w:val="000E07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464980/" TargetMode="External"/><Relationship Id="rId13" Type="http://schemas.openxmlformats.org/officeDocument/2006/relationships/hyperlink" Target="http://base.garant.ru/70464980/" TargetMode="External"/><Relationship Id="rId18" Type="http://schemas.openxmlformats.org/officeDocument/2006/relationships/hyperlink" Target="http://base.garant.ru/70464980/" TargetMode="External"/><Relationship Id="rId26" Type="http://schemas.openxmlformats.org/officeDocument/2006/relationships/hyperlink" Target="http://base.garant.ru/70291362/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0464980/" TargetMode="External"/><Relationship Id="rId34" Type="http://schemas.openxmlformats.org/officeDocument/2006/relationships/hyperlink" Target="http://base.garant.ru/70291362/4/" TargetMode="External"/><Relationship Id="rId7" Type="http://schemas.openxmlformats.org/officeDocument/2006/relationships/hyperlink" Target="http://base.garant.ru/70464980/" TargetMode="External"/><Relationship Id="rId12" Type="http://schemas.openxmlformats.org/officeDocument/2006/relationships/hyperlink" Target="http://base.garant.ru/70464980/" TargetMode="External"/><Relationship Id="rId17" Type="http://schemas.openxmlformats.org/officeDocument/2006/relationships/hyperlink" Target="http://base.garant.ru/70464980/" TargetMode="External"/><Relationship Id="rId25" Type="http://schemas.openxmlformats.org/officeDocument/2006/relationships/hyperlink" Target="http://base.garant.ru/70291362/2/" TargetMode="External"/><Relationship Id="rId33" Type="http://schemas.openxmlformats.org/officeDocument/2006/relationships/hyperlink" Target="http://base.garant.ru/70291362/1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70464980/" TargetMode="External"/><Relationship Id="rId20" Type="http://schemas.openxmlformats.org/officeDocument/2006/relationships/hyperlink" Target="http://base.garant.ru/70464980/" TargetMode="External"/><Relationship Id="rId29" Type="http://schemas.openxmlformats.org/officeDocument/2006/relationships/hyperlink" Target="http://base.garant.ru/70291362/11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119644/" TargetMode="External"/><Relationship Id="rId11" Type="http://schemas.openxmlformats.org/officeDocument/2006/relationships/hyperlink" Target="http://base.garant.ru/70464980/" TargetMode="External"/><Relationship Id="rId24" Type="http://schemas.openxmlformats.org/officeDocument/2006/relationships/hyperlink" Target="http://base.garant.ru/70291362/2/" TargetMode="External"/><Relationship Id="rId32" Type="http://schemas.openxmlformats.org/officeDocument/2006/relationships/hyperlink" Target="http://base.garant.ru/70291362/11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base.garant.ru/70464980/" TargetMode="External"/><Relationship Id="rId15" Type="http://schemas.openxmlformats.org/officeDocument/2006/relationships/hyperlink" Target="http://base.garant.ru/70464980/" TargetMode="External"/><Relationship Id="rId23" Type="http://schemas.openxmlformats.org/officeDocument/2006/relationships/hyperlink" Target="http://base.garant.ru/70291362/2/" TargetMode="External"/><Relationship Id="rId28" Type="http://schemas.openxmlformats.org/officeDocument/2006/relationships/hyperlink" Target="http://base.garant.ru/70291362/7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ase.garant.ru/70464980/" TargetMode="External"/><Relationship Id="rId19" Type="http://schemas.openxmlformats.org/officeDocument/2006/relationships/hyperlink" Target="http://base.garant.ru/70464980/" TargetMode="External"/><Relationship Id="rId31" Type="http://schemas.openxmlformats.org/officeDocument/2006/relationships/hyperlink" Target="http://base.garant.ru/70291362/11/" TargetMode="External"/><Relationship Id="rId4" Type="http://schemas.openxmlformats.org/officeDocument/2006/relationships/hyperlink" Target="http://base.garant.ru/70291362/2/" TargetMode="External"/><Relationship Id="rId9" Type="http://schemas.openxmlformats.org/officeDocument/2006/relationships/hyperlink" Target="http://base.garant.ru/70464980/" TargetMode="External"/><Relationship Id="rId14" Type="http://schemas.openxmlformats.org/officeDocument/2006/relationships/hyperlink" Target="http://base.garant.ru/70464980/" TargetMode="External"/><Relationship Id="rId22" Type="http://schemas.openxmlformats.org/officeDocument/2006/relationships/hyperlink" Target="http://base.garant.ru/70291362/2/" TargetMode="External"/><Relationship Id="rId27" Type="http://schemas.openxmlformats.org/officeDocument/2006/relationships/hyperlink" Target="http://base.garant.ru/70291362/7/" TargetMode="External"/><Relationship Id="rId30" Type="http://schemas.openxmlformats.org/officeDocument/2006/relationships/hyperlink" Target="http://base.garant.ru/70291362/11/" TargetMode="External"/><Relationship Id="rId35" Type="http://schemas.openxmlformats.org/officeDocument/2006/relationships/hyperlink" Target="http://base.garant.ru/70291362/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2664</Words>
  <Characters>15190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РФ от 30 августа 2013 г</dc:title>
  <dc:subject/>
  <dc:creator>user</dc:creator>
  <cp:keywords/>
  <dc:description/>
  <cp:lastModifiedBy>1</cp:lastModifiedBy>
  <cp:revision>2</cp:revision>
  <dcterms:created xsi:type="dcterms:W3CDTF">2015-07-23T09:47:00Z</dcterms:created>
  <dcterms:modified xsi:type="dcterms:W3CDTF">2015-07-23T09:47:00Z</dcterms:modified>
</cp:coreProperties>
</file>