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2A" w:rsidRPr="00350E07" w:rsidRDefault="00350E07" w:rsidP="00BA3AD5">
      <w:pPr>
        <w:shd w:val="clear" w:color="auto" w:fill="FFFFFF"/>
        <w:spacing w:before="75" w:after="75" w:line="360" w:lineRule="auto"/>
        <w:jc w:val="center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  <w:r w:rsidRPr="00350E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Папа, мама, я – читающая семья</w:t>
      </w:r>
    </w:p>
    <w:p w:rsidR="00BD5010" w:rsidRDefault="00BD5010" w:rsidP="00BA3AD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-632460</wp:posOffset>
            </wp:positionH>
            <wp:positionV relativeFrom="margin">
              <wp:posOffset>565785</wp:posOffset>
            </wp:positionV>
            <wp:extent cx="1762125" cy="1353185"/>
            <wp:effectExtent l="0" t="0" r="9525" b="0"/>
            <wp:wrapSquare wrapText="bothSides"/>
            <wp:docPr id="9" name="Рисунок 9" descr="C:\Documents and Settings\Андрюха\Рабочий стол\логика\ст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дрюха\Рабочий стол\логика\сти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72A" w:rsidRPr="006359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r w:rsidR="00350E07" w:rsidRPr="006359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                              </w:t>
      </w:r>
    </w:p>
    <w:p w:rsidR="003F016D" w:rsidRDefault="00BA3AD5" w:rsidP="00BD501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359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D50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</w:t>
      </w:r>
      <w:r w:rsidR="006359B9" w:rsidRPr="006359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«Кни</w:t>
      </w:r>
      <w:r w:rsidR="00BD50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 для детей – это, в самом деле</w:t>
      </w:r>
      <w:r w:rsidR="00F02E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3F0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хорошая </w:t>
      </w:r>
      <w:r w:rsidR="00F02E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пища</w:t>
      </w:r>
    </w:p>
    <w:p w:rsidR="00F02EF6" w:rsidRDefault="00F02EF6" w:rsidP="00F02EF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</w:t>
      </w:r>
      <w:r w:rsidR="003F0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359B9" w:rsidRPr="006359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3F0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вкусная, питательная, светлая,</w:t>
      </w:r>
    </w:p>
    <w:p w:rsidR="006359B9" w:rsidRPr="00F02EF6" w:rsidRDefault="00F02EF6" w:rsidP="00F02EF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="006359B9" w:rsidRPr="006359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способствующая</w:t>
      </w:r>
      <w:proofErr w:type="gramEnd"/>
      <w:r w:rsidR="006359B9" w:rsidRPr="006359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их духовному росту»</w:t>
      </w:r>
    </w:p>
    <w:p w:rsidR="003F016D" w:rsidRDefault="00BA3AD5" w:rsidP="00BD501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  </w:t>
      </w:r>
    </w:p>
    <w:p w:rsidR="00BA3AD5" w:rsidRPr="003F016D" w:rsidRDefault="00BA3AD5" w:rsidP="00BD501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F0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К.И. Чуковски</w:t>
      </w:r>
      <w:r w:rsidR="003F016D" w:rsidRPr="003F0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</w:p>
    <w:p w:rsidR="00BA3AD5" w:rsidRDefault="00BA3AD5" w:rsidP="00BD501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D5010" w:rsidRDefault="00BA3AD5" w:rsidP="00BA3A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9A437E" w:rsidRPr="00BA3AD5" w:rsidRDefault="00BD5010" w:rsidP="00BA3A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C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A437E" w:rsidRPr="00BA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возрасте маленький читатель </w:t>
      </w:r>
      <w:r w:rsidR="00BA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437E" w:rsidRPr="00BA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первые шаги в мир большой литературы. Проводниками для детей становятся родители и воспитатели. Часто ли мы задаем себе вопрос: « Что принесет книга ребенку? Чему научит? Что запечатлеет в его необъятной, открытой, уязвимой душе. Кто встретится на пути?» От взрослого в большей степени зависит и то, станет ли ребенок настоящим читателем или встреча с книгой в дошкольном детстве станет случайным, ничего не значащим эпизодом в его жизни.</w:t>
      </w:r>
    </w:p>
    <w:p w:rsidR="009A437E" w:rsidRPr="009A437E" w:rsidRDefault="00533D2C" w:rsidP="009A437E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C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437E" w:rsidRPr="009A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для читательской судьбы ребёнка имеет </w:t>
      </w:r>
      <w:r w:rsidR="009A437E" w:rsidRPr="00635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семейное чтение</w:t>
      </w:r>
      <w:r w:rsidR="009A437E" w:rsidRPr="0063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A437E" w:rsidRPr="009A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533D2C" w:rsidRDefault="005C602B" w:rsidP="0074555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A437E" w:rsidRPr="009A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Традиции семейного чтения – очень важная часть в системе семейного воспитания. И не надо думать, что она уйдёт в прошлое потому, </w:t>
      </w:r>
      <w:r w:rsidR="006D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A437E" w:rsidRPr="009A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телевизор, компьютер и прочие источники информации. Семейное чтение – это не способ получить информацию, это важнейший и лучший способ общения и ненавязчивого воспитания, которое и есть самое действенное. Родители через семейное чтение помогают привить интерес к чтению у детей.</w:t>
      </w:r>
    </w:p>
    <w:p w:rsidR="00533D2C" w:rsidRPr="00533D2C" w:rsidRDefault="00533D2C" w:rsidP="00533D2C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5C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семьи, где не существует проблемы, как привить интерес к чтению.</w:t>
      </w:r>
    </w:p>
    <w:p w:rsidR="00745553" w:rsidRPr="00533D2C" w:rsidRDefault="00533D2C" w:rsidP="00533D2C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семьях существует традиция семейного чтения, когда изо дня в день, сколько помнит себя ребенок, в семье читают вслух книгу, интересную для всей семьи. Когда ребенок подрастает, то тоже включается в этот процесс. В таких семьях ребенок с самого раннего возраста видит, как почитается в семье книга, чувствует уважение членов семьи к читательскому интересу каждого; поэтому любовь к чтению у него проявляется как естественная необходимость, как потребность в пище и сне. Если же этого нет в семье, то не поздно еще начать, хотя для этого потребуется немало сил и терпения</w:t>
      </w:r>
    </w:p>
    <w:p w:rsidR="001D69C5" w:rsidRDefault="00745553" w:rsidP="001D69C5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организовать домашнее чтение</w:t>
      </w:r>
    </w:p>
    <w:p w:rsidR="00745553" w:rsidRPr="001D69C5" w:rsidRDefault="001D69C5" w:rsidP="001D69C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C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45553" w:rsidRPr="001D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ребёнка к встрече с новой книгой или побеседовать об уже прочитанной сказке или истории (возвраща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ясь из детского сада, занимаясь </w:t>
      </w:r>
      <w:r w:rsidR="00745553" w:rsidRPr="001D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домашними делами и т. д.).</w:t>
      </w:r>
    </w:p>
    <w:p w:rsidR="00745553" w:rsidRPr="001D69C5" w:rsidRDefault="001D69C5" w:rsidP="001D69C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C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45553" w:rsidRPr="001D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дня необходимо выделить определённое время, чтобы к этому часу малыш настраивался на восприятие книги.</w:t>
      </w:r>
    </w:p>
    <w:p w:rsidR="00745553" w:rsidRPr="001D69C5" w:rsidRDefault="001D69C5" w:rsidP="001D69C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C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553" w:rsidRPr="001D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должно проходить в спокойной обстановке, когда ничто не отвлекает ребёнка,  и  окружающие относятся к его занятиям «уважительно».</w:t>
      </w:r>
    </w:p>
    <w:p w:rsidR="00745553" w:rsidRPr="00745553" w:rsidRDefault="001D69C5" w:rsidP="0074555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C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553" w:rsidRPr="0074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Полутора - двухгодовалый ребёнок может быть сосредоточен на книге 1-2 минуты, детям постарше читают не более 15-20 минут, потому что затем их внимание рассеивается. Речь идёт об активном общении с книгой. Пусть малыш повторяет за вами слова, отвечает на вопросы, рассматривает иллюстрации.</w:t>
      </w:r>
    </w:p>
    <w:p w:rsidR="007E2A1A" w:rsidRDefault="00863A03" w:rsidP="006359B9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D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553" w:rsidRPr="0074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 ребёнок может слушать намного дольше (он то отключается, то слушает вновь). Помните: ребёнок не может быть всё время пассивным слушателем, поэтому во время чтения надо активизировать его внимание.</w:t>
      </w:r>
    </w:p>
    <w:p w:rsidR="006359B9" w:rsidRPr="006359B9" w:rsidRDefault="006359B9" w:rsidP="006359B9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чтения-беседы «Вопрос ответ»; вместе (хором) рассказывать сказки.Беседа-чтение проходит интереснее, если ребенок попеременно - то отвечает, то сам задаёт вопросы.</w:t>
      </w:r>
    </w:p>
    <w:p w:rsidR="00DC152A" w:rsidRDefault="00891725" w:rsidP="00DC152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B9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45553" w:rsidRPr="0074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ледует помнить детскую любовь к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овторным чтениям</w:t>
      </w:r>
      <w:r w:rsidR="00745553" w:rsidRPr="0074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вновь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45553" w:rsidRPr="0074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большей силой пережить радостное волнение. Повторные чтения тренируют память и развивают речь.</w:t>
      </w:r>
      <w:r w:rsidR="00DC152A" w:rsidRPr="00DC1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DC152A" w:rsidRPr="00DC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многократных чтений ребёнок запомнит книгу и сможет проявить самостоятельность: читать наизусть стихи, пересказывать рассказы и сказки, делать к ним рисунки. Любящие родители – первые слушатели и собеседники своих детей.</w:t>
      </w:r>
    </w:p>
    <w:p w:rsidR="005C602B" w:rsidRPr="005C602B" w:rsidRDefault="005C602B" w:rsidP="005C602B">
      <w:pPr>
        <w:shd w:val="clear" w:color="auto" w:fill="FFFFFF"/>
        <w:spacing w:before="150" w:after="180" w:line="36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4063365</wp:posOffset>
            </wp:positionH>
            <wp:positionV relativeFrom="margin">
              <wp:posOffset>3461385</wp:posOffset>
            </wp:positionV>
            <wp:extent cx="2028825" cy="1619250"/>
            <wp:effectExtent l="0" t="0" r="9525" b="0"/>
            <wp:wrapSquare wrapText="bothSides"/>
            <wp:docPr id="8" name="Рисунок 8" descr="C:\Documents and Settings\Андрюха\Рабочий стол\логика\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ндрюха\Рабочий стол\логика\са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5C6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Литературные произведения большого объема можно читать в течение нескольких  дней. Перед тем как продолжить чтение, предложите ребенку вспомнить, на чём вы остановились в прошлый раз, что происходило с героями книги до этого момента, задайте вопросы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C6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направленные на то, чтобы ребенок вспомнил прочитанный ранее текст.</w:t>
      </w:r>
    </w:p>
    <w:p w:rsidR="00DC152A" w:rsidRDefault="005C602B" w:rsidP="00DC152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152A" w:rsidRPr="00DC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ребёнок научится читать, читайте вместе с ним. Одну строчку читает он, другую строчку мама или папа, подсказывайте слова, где ребёнок запинается и вообще вдвоём </w:t>
      </w:r>
      <w:r w:rsidR="00DC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веселее</w:t>
      </w:r>
      <w:r w:rsidR="00DC152A" w:rsidRPr="00DC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152A" w:rsidRPr="00DC152A" w:rsidRDefault="0034052C" w:rsidP="00DC152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9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2A" w:rsidRPr="00DC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постараться выбрать красочную, с крупным шрифтом книгу, которая соответствовала бы интересам ребенка, чтобы он смог прочитать ее легко, не запинаясь, и получить от этого удовольствие. Почувствовать успех. Это книги с небольшим текстом и большими буквами. Слабо читающие дети любят стихи, комиксы — стихи легче читать, а в комиксах много картинок и мало текста.</w:t>
      </w:r>
    </w:p>
    <w:p w:rsidR="00745553" w:rsidRDefault="00F773B0" w:rsidP="0074555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9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553" w:rsidRPr="0074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Обстановка ритуала семейного чтения усиливает восприятие (вечер, затемненная комната, настольная лампа). Полумрак настраивает на сказочный, фантастический лад.</w:t>
      </w:r>
    </w:p>
    <w:p w:rsidR="009842D5" w:rsidRPr="009842D5" w:rsidRDefault="009842D5" w:rsidP="009842D5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9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2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Время, отданное ритуалу семейного чтения, сблизит родителей и детей, разбудит желание наблюдать, мыслить, размышлять, чувствовать и сопереживать. Ну как, к примеру, объяснить ребенку необходимость просить прощения после совершенного необдуманного поступка или сказанного им </w:t>
      </w:r>
      <w:r w:rsidRPr="009842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обидного слова в адрес бабушки, которая о нем заботится? Беседа, выговор, увещевание?</w:t>
      </w:r>
    </w:p>
    <w:p w:rsidR="009842D5" w:rsidRPr="009842D5" w:rsidRDefault="009842D5" w:rsidP="009842D5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9842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лучше ли прочитать сказку духовно-нравственного содержания, наприм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 эту: «Как так: нет сердца?</w:t>
      </w:r>
      <w:r w:rsidRPr="009842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A4141" w:rsidRPr="006A4141" w:rsidRDefault="009842D5" w:rsidP="006A4141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6A4141" w:rsidRPr="006A4141">
        <w:rPr>
          <w:rStyle w:val="c1"/>
          <w:color w:val="000000"/>
          <w:sz w:val="28"/>
          <w:szCs w:val="28"/>
        </w:rPr>
        <w:t>После чтения сказок у младших членов семьи появляется предмет для разговора, желание спросить у старших о значении старинного выражения, слова, о событии или явлении, имевшим место в содержании сказки. А у старших членов семьи возникает повод для пояснения, дополнения, заинтересованного разговора с ребенком о прошлом.</w:t>
      </w:r>
    </w:p>
    <w:p w:rsidR="009842D5" w:rsidRDefault="006A4141" w:rsidP="009842D5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842D5" w:rsidRPr="009842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сказки может произвести на ребенка большое впечатление, и в этом случае потребуется игра-драматизация. Ребенок начинает разыгрывать сценки из сказки, одевать кукол в одежду героев. Вот почему многие сказки написаны автором в двух вариантах. Вариант сценария для кукольного или иного представления поддерживает интерес детей к сказке, а родители могут принять участие в игре-драматизации, взяв на себя роль одного из героев, помочь сделать кукол.</w:t>
      </w:r>
    </w:p>
    <w:p w:rsidR="0034052C" w:rsidRDefault="00947A70" w:rsidP="0034052C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842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Необязательно готовить персонажей сказки для театра «бибабо», где кукла перчаткой надевается на руку. Можно сделать героев сказки из картона, бумаги, слепить из глины.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</w:t>
      </w:r>
      <w:r w:rsidR="006E6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пригодиться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6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стаканчики, бутылочки из-под йогурта,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только наклеить снаружи картинку с изображением героя. Не умеете рисовать – сделайте театр вязаных игрушек. Не умеете вязать – пусть героями </w:t>
      </w:r>
      <w:r w:rsidR="003405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сказок станут старые флаконы из-под одекол</w:t>
      </w:r>
      <w:r w:rsidR="00934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она, духов.</w:t>
      </w:r>
    </w:p>
    <w:p w:rsidR="002E796F" w:rsidRDefault="00B11774" w:rsidP="009842D5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071935" cy="1400175"/>
            <wp:effectExtent l="0" t="0" r="5080" b="0"/>
            <wp:docPr id="5" name="Рисунок 5" descr="C:\Documents and Settings\Андрюха\Рабочий стол\оригами\8766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юха\Рабочий стол\оригами\876604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3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12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990725" cy="1524000"/>
            <wp:effectExtent l="0" t="0" r="9525" b="0"/>
            <wp:docPr id="6" name="Рисунок 6" descr="C:\Documents and Settings\Андрюха\Рабочий стол\оригами\Shagayuschiy_teatr_ot__Naivnogo_mira__Repka.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дрюха\Рабочий стол\оригами\Shagayuschiy_teatr_ot__Naivnogo_mira__Repka.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052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595755" cy="1400175"/>
            <wp:effectExtent l="0" t="0" r="4445" b="9525"/>
            <wp:docPr id="10" name="Рисунок 10" descr="C:\Documents and Settings\Андрюха\Рабочий стол\оригами\s_теремок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юха\Рабочий стол\оригами\s_теремок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2B" w:rsidRDefault="0093412B" w:rsidP="0093412B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1951592" cy="1457325"/>
            <wp:effectExtent l="0" t="0" r="0" b="0"/>
            <wp:docPr id="2" name="Рисунок 2" descr="C:\Documents and Settings\Андрюха\Рабочий стол\оригами\e77e9a5c7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дрюха\Рабочий стол\оригами\e77e9a5c763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8750" b="30047"/>
                    <a:stretch/>
                  </pic:blipFill>
                  <pic:spPr bwMode="auto">
                    <a:xfrm>
                      <a:off x="0" y="0"/>
                      <a:ext cx="1962368" cy="146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943100" cy="1457325"/>
            <wp:effectExtent l="0" t="0" r="0" b="9525"/>
            <wp:docPr id="3" name="Рисунок 3" descr="C:\Documents and Settings\Андрюха\Рабочий стол\оригами\687474703a2f2f737472616e616d61737465726f762e72752f66696c65732f696d61676563616368652f6f7269675f776974685f6c6f676f2f69323031302f31302f30362f697a5f7374616b616e6368696b6f762e6a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юха\Рабочий стол\оригами\687474703a2f2f737472616e616d61737465726f762e72752f66696c65732f696d61676563616368652f6f7269675f776974685f6c6f676f2f69323031302f31302f30362f697a5f7374616b616e6368696b6f762e6a70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2B" w:rsidRPr="0093412B" w:rsidRDefault="0093412B" w:rsidP="0093412B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C6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4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вместе с ребенком сделать декорации подземного или подводного царства, оформить при помощи пластилина на фанерном листе поле, луг, лес.</w:t>
      </w:r>
    </w:p>
    <w:p w:rsidR="00863A03" w:rsidRPr="0093412B" w:rsidRDefault="0093412B" w:rsidP="0093412B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C6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3A03" w:rsidRPr="00934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Игра-драматизация по сюжету полюбившейся сказки позволит ребёнку «примерить на себя» образ персонажа, испытать чувства радости, потери, огорчения, вины, удовлетворения от взаимопомощи. Это раздвигает границы жизненного опыта, упражняет в проявлении чувс</w:t>
      </w:r>
      <w:r w:rsidR="00F02EF6" w:rsidRPr="00934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тв, учит добру и справедливости.</w:t>
      </w:r>
    </w:p>
    <w:p w:rsidR="00EE367E" w:rsidRDefault="00EE367E" w:rsidP="00EE367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Подсказки для родителей</w:t>
      </w:r>
      <w:r w:rsidRPr="00EE36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(«да» и «нет»).</w:t>
      </w:r>
    </w:p>
    <w:p w:rsidR="00EE367E" w:rsidRDefault="00EE367E" w:rsidP="00EE367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чаще читайте своим детям сказку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ночь или рассказ  каждый ден</w:t>
      </w: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(вечером).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Читайте вме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 со своим ребенком 10 минут (</w:t>
      </w: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попеременно по одном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предложению, абзацу, странице)</w:t>
      </w: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Читайте сами, показывая пример своему ребенку.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Разрешайте ребенку самому выбирать книги для чтения.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Поощряйте его желание подержать, полистать книгу, «поиграть» с ней.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Позаботьтесь о том, чтобы у ребенка дома было много красочных книг.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Посещайте с ребенком регулярно книжный магазин или библиотеку.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Дарите ребенку книги.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Сделайте чтение приятным времяпрепровождением.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Всегда хвалите ребёнка, если он читает.</w:t>
      </w:r>
    </w:p>
    <w:p w:rsidR="00EE367E" w:rsidRPr="00EE367E" w:rsidRDefault="00EE367E" w:rsidP="00EE367E">
      <w:pPr>
        <w:shd w:val="clear" w:color="auto" w:fill="FFFFFF"/>
        <w:spacing w:after="150" w:line="360" w:lineRule="auto"/>
        <w:ind w:left="45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Нет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заставляйте читать насильно.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выбирайте книги для ребёнка, пока он вас об этом не попросит.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заставляйте читать слишком трудные книги.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проявляйте излишней озабоченности, если вам кажется, что у ребенка не слишком быстрые успехи в чтении.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критикуйте ребенка, если он старается читать. Поощряйте, поддерживайте – и улучшение наступит быстрее.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сравнивайте уровень чтения ребенка с уровнем его братьев, сестер, других детей.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прекращайте чтения детям вслух. Как только они научатся читать сами.</w:t>
      </w:r>
    </w:p>
    <w:p w:rsidR="00EE367E" w:rsidRPr="00EE367E" w:rsidRDefault="00EE367E" w:rsidP="00EE367E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отговаривайте ребенка от чтения – читать что-то лучше, чем ничего не читать</w:t>
      </w:r>
    </w:p>
    <w:p w:rsidR="00EE367E" w:rsidRPr="00EE367E" w:rsidRDefault="00EE367E" w:rsidP="00EE367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Перед чтением книги: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Рассмотрите обложку книги, обменяйтесь мнениями о картинках на обложке.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Прочитайте название книги. Что говорит заголовок? Как ваш ребенок думает, о чем эта книга?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Объясните, что все книги пишутся писателями, которых еще называют авторами, а иллюстрируются – художниками. Найдите вместе их  имена в книге.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начинайте с рассматривания картинок и разговора о них.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воодушевить ребенка на сочинение собственного рассказа по картинкам.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Читая книгу, обратите внимание ребенка на то, что при этом  глаза ваши движутся вдоль строк слева направо.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попробуйте подсказать ему удивительное свойство рисунка дополнять и развивать рассказ писателя.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Наслаждайтесь чтением сами и выработайте у детей отношение к чтению как к удовольствию.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Читайте детям вслух  с самого раннего возраста.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Устройте с детьми поход в библиотеку и учите их пользоваться ее фондами.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Показывайте, что вы цените чтение: покупайте книги, дарите их сами и получайте в качестве подарков.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Подпишитесь на детские журналы для ребёнка с учетом его интересов и увлечений.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видном месте дома повесьте список, где будет отражен прогресс ребенка в чтении (сколько книг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прочитано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какой срок).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Играйте в настольные игры, которые предполагаю чтение.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должна быть детская библиотека.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Устраивайте детям маскарад и предлагайте наряжаться в костюмы любимых героев.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Покупайте детям детские энциклопедии.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дома всегда будут журналы, сборники рассказов для детей и взрослых, газеты.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Поощряйте чтение детей вслух, когда это только возможно, чтобы развивать их навык и уверенность в себе.</w:t>
      </w:r>
    </w:p>
    <w:p w:rsidR="00EE367E" w:rsidRPr="00EE367E" w:rsidRDefault="00EE367E" w:rsidP="00EE367E">
      <w:pPr>
        <w:numPr>
          <w:ilvl w:val="0"/>
          <w:numId w:val="6"/>
        </w:numPr>
        <w:shd w:val="clear" w:color="auto" w:fill="FFFFFF"/>
        <w:spacing w:after="150" w:line="36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E3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Читайте вместе с детьми перед тем, как уложить ребенка спать.</w:t>
      </w:r>
    </w:p>
    <w:p w:rsidR="00ED5DB4" w:rsidRDefault="00ED5DB4" w:rsidP="00ED5DB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E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семинары-практикумы, консультации для родителей с целью повышения педагогической компетенции в воспитании грамотного читателя.</w:t>
      </w:r>
      <w:bookmarkStart w:id="0" w:name="_GoBack"/>
      <w:bookmarkEnd w:id="0"/>
    </w:p>
    <w:p w:rsidR="00B11774" w:rsidRDefault="00B11774" w:rsidP="00ED5DB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774" w:rsidRDefault="00B11774" w:rsidP="00ED5DB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774" w:rsidRDefault="00B11774" w:rsidP="00ED5DB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774" w:rsidRDefault="00B11774" w:rsidP="00ED5DB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774" w:rsidRDefault="00B11774" w:rsidP="00ED5DB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774" w:rsidRDefault="00B11774" w:rsidP="00ED5DB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774" w:rsidRDefault="00B11774" w:rsidP="00ED5DB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774" w:rsidRPr="00ED5DB4" w:rsidRDefault="00B11774" w:rsidP="00ED5DB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6E8" w:rsidRPr="00EE367E" w:rsidRDefault="00B11774" w:rsidP="00B11774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47362" cy="3366833"/>
            <wp:effectExtent l="0" t="0" r="1270" b="5080"/>
            <wp:docPr id="1" name="Рисунок 1" descr="C:\Documents and Settings\Андрюха\Рабочий стол\оригами\1368598853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дрюха\Рабочий стол\оригами\1368598853_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534" cy="336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6E8" w:rsidRPr="00EE367E" w:rsidSect="0008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235F"/>
    <w:multiLevelType w:val="hybridMultilevel"/>
    <w:tmpl w:val="4C22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1C23"/>
    <w:multiLevelType w:val="hybridMultilevel"/>
    <w:tmpl w:val="5A304182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3F43285B"/>
    <w:multiLevelType w:val="hybridMultilevel"/>
    <w:tmpl w:val="BA7836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5B374F2"/>
    <w:multiLevelType w:val="multilevel"/>
    <w:tmpl w:val="68CC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B3A07"/>
    <w:multiLevelType w:val="multilevel"/>
    <w:tmpl w:val="DD3E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02F24"/>
    <w:multiLevelType w:val="multilevel"/>
    <w:tmpl w:val="7246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71DE5"/>
    <w:multiLevelType w:val="multilevel"/>
    <w:tmpl w:val="0588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2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6E4"/>
    <w:rsid w:val="00082E9C"/>
    <w:rsid w:val="0019272A"/>
    <w:rsid w:val="001D69C5"/>
    <w:rsid w:val="002D36E4"/>
    <w:rsid w:val="002E796F"/>
    <w:rsid w:val="0034052C"/>
    <w:rsid w:val="00350E07"/>
    <w:rsid w:val="003934DD"/>
    <w:rsid w:val="003F016D"/>
    <w:rsid w:val="004965E5"/>
    <w:rsid w:val="00533D2C"/>
    <w:rsid w:val="005C602B"/>
    <w:rsid w:val="006359B9"/>
    <w:rsid w:val="006A4141"/>
    <w:rsid w:val="006A6CA5"/>
    <w:rsid w:val="006D5AD8"/>
    <w:rsid w:val="006E6A92"/>
    <w:rsid w:val="00712114"/>
    <w:rsid w:val="00745553"/>
    <w:rsid w:val="007E2A1A"/>
    <w:rsid w:val="00863A03"/>
    <w:rsid w:val="00890982"/>
    <w:rsid w:val="00891725"/>
    <w:rsid w:val="0093412B"/>
    <w:rsid w:val="00947A70"/>
    <w:rsid w:val="009842D5"/>
    <w:rsid w:val="009A437E"/>
    <w:rsid w:val="00B11774"/>
    <w:rsid w:val="00B939E5"/>
    <w:rsid w:val="00BA3AD5"/>
    <w:rsid w:val="00BD5010"/>
    <w:rsid w:val="00DC152A"/>
    <w:rsid w:val="00E076E8"/>
    <w:rsid w:val="00E15A57"/>
    <w:rsid w:val="00E16387"/>
    <w:rsid w:val="00ED5DB4"/>
    <w:rsid w:val="00EE367E"/>
    <w:rsid w:val="00F02EF6"/>
    <w:rsid w:val="00F7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4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69C5"/>
    <w:pPr>
      <w:ind w:left="720"/>
      <w:contextualSpacing/>
    </w:pPr>
  </w:style>
  <w:style w:type="paragraph" w:customStyle="1" w:styleId="c3">
    <w:name w:val="c3"/>
    <w:basedOn w:val="a"/>
    <w:rsid w:val="006A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4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4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69C5"/>
    <w:pPr>
      <w:ind w:left="720"/>
      <w:contextualSpacing/>
    </w:pPr>
  </w:style>
  <w:style w:type="paragraph" w:customStyle="1" w:styleId="c3">
    <w:name w:val="c3"/>
    <w:basedOn w:val="a"/>
    <w:rsid w:val="006A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4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Сказка</cp:lastModifiedBy>
  <cp:revision>2</cp:revision>
  <dcterms:created xsi:type="dcterms:W3CDTF">2015-11-10T08:54:00Z</dcterms:created>
  <dcterms:modified xsi:type="dcterms:W3CDTF">2015-11-10T08:54:00Z</dcterms:modified>
</cp:coreProperties>
</file>